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B9EA06" w14:textId="77777777" w:rsidR="006D515F" w:rsidRDefault="00194C7F">
      <w:pPr>
        <w:pStyle w:val="Default"/>
        <w:spacing w:after="240" w:line="400" w:lineRule="atLeast"/>
      </w:pPr>
      <w:proofErr w:type="spellStart"/>
      <w:r>
        <w:rPr>
          <w:rFonts w:ascii="Verdana" w:hAnsi="Verdana"/>
          <w:sz w:val="26"/>
          <w:szCs w:val="26"/>
          <w:shd w:val="clear" w:color="auto" w:fill="FFFFFF"/>
        </w:rPr>
        <w:t>Kyrsten</w:t>
      </w:r>
      <w:proofErr w:type="spellEnd"/>
      <w:r>
        <w:rPr>
          <w:rFonts w:ascii="Verdana" w:hAnsi="Verdana"/>
          <w:sz w:val="26"/>
          <w:szCs w:val="26"/>
          <w:shd w:val="clear" w:color="auto" w:fill="FFFFFF"/>
        </w:rPr>
        <w:t xml:space="preserve"> Blair holds a BFA in Drama and Dance from the University of Calgary, and is a prominent member of Calgary</w:t>
      </w:r>
      <w:r>
        <w:rPr>
          <w:rFonts w:ascii="Verdana" w:hAnsi="Verdana"/>
          <w:sz w:val="26"/>
          <w:szCs w:val="26"/>
          <w:shd w:val="clear" w:color="auto" w:fill="FFFFFF"/>
        </w:rPr>
        <w:t>’</w:t>
      </w:r>
      <w:r>
        <w:rPr>
          <w:rFonts w:ascii="Verdana" w:hAnsi="Verdana"/>
          <w:sz w:val="26"/>
          <w:szCs w:val="26"/>
          <w:shd w:val="clear" w:color="auto" w:fill="FFFFFF"/>
        </w:rPr>
        <w:t xml:space="preserve">s dance community. She has filled the roles of performer, </w:t>
      </w:r>
      <w:r w:rsidRPr="000C7B86">
        <w:rPr>
          <w:rFonts w:ascii="Verdana" w:hAnsi="Verdana"/>
          <w:color w:val="FF0000"/>
          <w:sz w:val="26"/>
          <w:szCs w:val="26"/>
          <w:shd w:val="clear" w:color="auto" w:fill="FFFFFF"/>
        </w:rPr>
        <w:t>educator, choreographer</w:t>
      </w:r>
      <w:r>
        <w:rPr>
          <w:rFonts w:ascii="Verdana" w:hAnsi="Verdana"/>
          <w:sz w:val="26"/>
          <w:szCs w:val="26"/>
          <w:shd w:val="clear" w:color="auto" w:fill="FFFFFF"/>
        </w:rPr>
        <w:t xml:space="preserve">, director, consultant, outreach coordinator, and yoga </w:t>
      </w:r>
      <w:r>
        <w:rPr>
          <w:rFonts w:ascii="Verdana" w:hAnsi="Verdana"/>
          <w:sz w:val="26"/>
          <w:szCs w:val="26"/>
          <w:shd w:val="clear" w:color="auto" w:fill="FFFFFF"/>
        </w:rPr>
        <w:t xml:space="preserve">studio owner. Having trained and performed across Canada, the USA, Cuba, and </w:t>
      </w:r>
      <w:r w:rsidRPr="000C7B86">
        <w:rPr>
          <w:rFonts w:ascii="Verdana" w:hAnsi="Verdana"/>
          <w:color w:val="FF0000"/>
          <w:sz w:val="26"/>
          <w:szCs w:val="26"/>
          <w:shd w:val="clear" w:color="auto" w:fill="FFFFFF"/>
        </w:rPr>
        <w:t>Indonesia</w:t>
      </w:r>
      <w:r>
        <w:rPr>
          <w:rFonts w:ascii="Verdana" w:hAnsi="Verdana"/>
          <w:sz w:val="26"/>
          <w:szCs w:val="26"/>
          <w:shd w:val="clear" w:color="auto" w:fill="FFFFFF"/>
        </w:rPr>
        <w:t xml:space="preserve">, movement traditions rooted in Contemporary, Jazz, Improvisation, Body Percussion, </w:t>
      </w:r>
      <w:r w:rsidRPr="000C7B86">
        <w:rPr>
          <w:rFonts w:ascii="Verdana" w:hAnsi="Verdana"/>
          <w:color w:val="FF0000"/>
          <w:sz w:val="26"/>
          <w:szCs w:val="26"/>
          <w:shd w:val="clear" w:color="auto" w:fill="FFFFFF"/>
        </w:rPr>
        <w:t>Javanese Court Dance</w:t>
      </w:r>
      <w:r>
        <w:rPr>
          <w:rFonts w:ascii="Verdana" w:hAnsi="Verdana"/>
          <w:sz w:val="26"/>
          <w:szCs w:val="26"/>
          <w:shd w:val="clear" w:color="auto" w:fill="FFFFFF"/>
        </w:rPr>
        <w:t>, and Musical Theatre, are constant companions. Her classes welcom</w:t>
      </w:r>
      <w:r>
        <w:rPr>
          <w:rFonts w:ascii="Verdana" w:hAnsi="Verdana"/>
          <w:sz w:val="26"/>
          <w:szCs w:val="26"/>
          <w:shd w:val="clear" w:color="auto" w:fill="FFFFFF"/>
        </w:rPr>
        <w:t>e stude</w:t>
      </w:r>
      <w:bookmarkStart w:id="0" w:name="_GoBack"/>
      <w:bookmarkEnd w:id="0"/>
      <w:r>
        <w:rPr>
          <w:rFonts w:ascii="Verdana" w:hAnsi="Verdana"/>
          <w:sz w:val="26"/>
          <w:szCs w:val="26"/>
          <w:shd w:val="clear" w:color="auto" w:fill="FFFFFF"/>
        </w:rPr>
        <w:t>nts ranging in age from 4 weeks old to 92 years young, and embrace newcomers, emerging artists, late bloomers, and seasoned professionals. Recent presenters of her work include Revv52, Calgary Opera, The School of Creative and Performing Arts and th</w:t>
      </w:r>
      <w:r>
        <w:rPr>
          <w:rFonts w:ascii="Verdana" w:hAnsi="Verdana"/>
          <w:sz w:val="26"/>
          <w:szCs w:val="26"/>
          <w:shd w:val="clear" w:color="auto" w:fill="FFFFFF"/>
        </w:rPr>
        <w:t>e Faculty of Kinesiology at the University of Calgary, Crossings Youth Dance Company, The School of Alberta Ballet</w:t>
      </w:r>
      <w:r>
        <w:rPr>
          <w:rFonts w:ascii="Verdana" w:hAnsi="Verdana"/>
          <w:sz w:val="26"/>
          <w:szCs w:val="26"/>
          <w:shd w:val="clear" w:color="auto" w:fill="FFFFFF"/>
        </w:rPr>
        <w:t>’</w:t>
      </w:r>
      <w:r>
        <w:rPr>
          <w:rFonts w:ascii="Verdana" w:hAnsi="Verdana"/>
          <w:sz w:val="26"/>
          <w:szCs w:val="26"/>
          <w:shd w:val="clear" w:color="auto" w:fill="FFFFFF"/>
        </w:rPr>
        <w:t>s Professional Division, the Calgary Board of Education, and Dancing Parkinson</w:t>
      </w:r>
      <w:r>
        <w:rPr>
          <w:rFonts w:ascii="Verdana" w:hAnsi="Verdana"/>
          <w:sz w:val="26"/>
          <w:szCs w:val="26"/>
          <w:shd w:val="clear" w:color="auto" w:fill="FFFFFF"/>
        </w:rPr>
        <w:t>’</w:t>
      </w:r>
      <w:r>
        <w:rPr>
          <w:rFonts w:ascii="Verdana" w:hAnsi="Verdana"/>
          <w:sz w:val="26"/>
          <w:szCs w:val="26"/>
          <w:shd w:val="clear" w:color="auto" w:fill="FFFFFF"/>
        </w:rPr>
        <w:t xml:space="preserve">s YYC in partnership with Decidedly Jazz </w:t>
      </w:r>
      <w:proofErr w:type="spellStart"/>
      <w:r>
        <w:rPr>
          <w:rFonts w:ascii="Verdana" w:hAnsi="Verdana"/>
          <w:sz w:val="26"/>
          <w:szCs w:val="26"/>
          <w:shd w:val="clear" w:color="auto" w:fill="FFFFFF"/>
        </w:rPr>
        <w:t>Danceworks</w:t>
      </w:r>
      <w:proofErr w:type="spellEnd"/>
      <w:r>
        <w:rPr>
          <w:rFonts w:ascii="Verdana" w:hAnsi="Verdana"/>
          <w:sz w:val="26"/>
          <w:szCs w:val="26"/>
          <w:shd w:val="clear" w:color="auto" w:fill="FFFFFF"/>
        </w:rPr>
        <w:t xml:space="preserve"> and The Ho</w:t>
      </w:r>
      <w:r>
        <w:rPr>
          <w:rFonts w:ascii="Verdana" w:hAnsi="Verdana"/>
          <w:sz w:val="26"/>
          <w:szCs w:val="26"/>
          <w:shd w:val="clear" w:color="auto" w:fill="FFFFFF"/>
        </w:rPr>
        <w:t xml:space="preserve">tchkiss Brain Institute. This coming March, she will be travelling with Revv52 to New York City to perform in Total Vocal with Deke Sharon at the legendary Carnegie Hall. </w:t>
      </w:r>
    </w:p>
    <w:sectPr w:rsidR="006D515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5A1FB" w14:textId="77777777" w:rsidR="00194C7F" w:rsidRDefault="00194C7F">
      <w:r>
        <w:separator/>
      </w:r>
    </w:p>
  </w:endnote>
  <w:endnote w:type="continuationSeparator" w:id="0">
    <w:p w14:paraId="00355BDB" w14:textId="77777777" w:rsidR="00194C7F" w:rsidRDefault="0019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690E" w14:textId="77777777" w:rsidR="006D515F" w:rsidRDefault="006D51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5F906" w14:textId="77777777" w:rsidR="00194C7F" w:rsidRDefault="00194C7F">
      <w:r>
        <w:separator/>
      </w:r>
    </w:p>
  </w:footnote>
  <w:footnote w:type="continuationSeparator" w:id="0">
    <w:p w14:paraId="2328F6E4" w14:textId="77777777" w:rsidR="00194C7F" w:rsidRDefault="00194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CD5F4" w14:textId="77777777" w:rsidR="006D515F" w:rsidRDefault="006D515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15F"/>
    <w:rsid w:val="000C7B86"/>
    <w:rsid w:val="00194C7F"/>
    <w:rsid w:val="006D51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0FE6"/>
  <w15:docId w15:val="{32098EA5-723E-423C-A8ED-FD2DD909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Cindy Halim</cp:lastModifiedBy>
  <cp:revision>2</cp:revision>
  <dcterms:created xsi:type="dcterms:W3CDTF">2019-01-17T23:56:00Z</dcterms:created>
  <dcterms:modified xsi:type="dcterms:W3CDTF">2019-01-17T23:58:00Z</dcterms:modified>
</cp:coreProperties>
</file>